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решения Арбитражного суда Калининградской области от 21.07.2009 и от 02.03.2010 по делу № А21-1293/2009 и постановления Федерального арбитражного суда Северо-Западного округа от 19.11.2009 и от 15.06.2010 по тому же делу отменить. Взыскать с Российской Федерации за счет казны Российской Федерации в пользу муниципального образования «Советский городской округ Калининградской области» 3 127 735 рублей 28 копеек.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