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Приморского края от 26.11.2009 по делу № А51-16490/2009, постановление Пятого арбитражного апелляционного суда от 10.02.2010 и постановление Федерального арбитражного суда Дальневосточного округа от 11.05.2010 по тому же делу отменить. В удовлетворении заявления индивидуального предпринимателя Алиева Ф.З. о признании незаконными действий Дальневосточного управления государственного морского надзора Федеральной службы по надзору в сфере транспорта по отказу в предоставлении лицензии, выраженному в уведомлении от 16.07.2009 № 1047, и об обязании управления выдать лицензию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