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Двадцатого арбитражного апелляционного суда от 02.03.2010 и постановление Федерального арбитражного суда 8 Центрального округа от 11.05.2010 по делу № А54-4614/2007-С17 Арбитражного суда Рязанской области отменить. Решение Арбитражного суда Рязанской области от 09.12.2009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