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Десятого арбитражного апелляционного суда от 21.12.2009 и постановление Федерального арбитражного суда Московского округа от 16.03.2010 по делу № А40-118360/09-48-924 Арбитражного суда города Москвы отменить. Решение Арбитражного суда города Москвы от 12.11.2009 по данному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