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Тюменской области от 23.06.2009 по делу № А70-9235/2008, постановление Восьмого арбитражного апелляционного суда от 06.10.2009 и постановление Федерального арбитражного суда Западно-Сибирского округа от 15.01.2010 по тому же делу в части признания недействительным решения Межрайонной инспекции Федеральной налоговой службы № 5 по крупнейшим налогоплательщикам по Тюменской области от 29.09.2008 № 2.8-29/10 по эпизоду занижения открытым акционерным обществом «Запсибгазпром» налога на добавленную стоимость за 2006 год по филиалу «Оздоровительный комплекс «Ямал» отменить. В отмененной части дело направить на новое рассмотрение в Арбитражный суд Тюменской области.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