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12.10.2009 по делу № А71-9485/2009-ГЗ, постановление Семнадцатого арбитражного апелляционного суда от 25.12.2009 и постановление Федерального арбитражного суда Уральского округа от 26.02.2010 по тому же делу отменить. Взыскать с общества с ограниченной ответственностью «Ассоциация «Ваш дом» 204 022 рубля 82 копейки задолженности и 11 527 рублей 67 копеек процентов за пользование чужими денежными средствами.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