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25.02.2010 и постановление Федерального арбитражного суда Московского округа от 27.04.2010 по делу № А40-79465/09-29-654 Арбитражного суда города Москвы отменить. Решение Арбитражного суда города Москвы от 10.12.2009 по названному делу оставить без изменения.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