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31.03.2010 по делу № А56-79603/2009 Арбитражного суда города Санкт-Петербурга и Ленинградской области отменить. Решение Арбитражного суда города Санкт-Петербурга и Ленинградской области от 08.12.2009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