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Саха (Якутия) от 03.08.2009 по делу № А58-1186/2009, постановление Четвертого 8 арбитражного апелляционного суда от 14.10.2009 и постановление Федерального арбитражного суда Восточно-Сибирского округа от 09.02.2010 отменить. Дело направить на новое рассмотрение в Арбитражный суд Республики Саха (Якутия).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