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Башкортостан от 11.11.2009 по делу № А07-23889/2009 и постановление Федерального 6 арбитражного суда Уральского округа от 13.01.2010 по тому же делу отменить. Заявление индивидуального предпринимателя Орозовой М.Ш. передать на рассмотрение в Арбитражный суд Республики Башкортостан.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