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25.01.2010 по делу № А49-6199/2009 Арбитражного суда Пензенской области отменить. Решение Арбитражного суда Пензенской области от 27.10.2009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