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Кемеровской области от 31.03.2009 по делу № А27-1847/2009-2, постановление Седьмого арбитражного апелляционного суда от 08.06.2009 и постановление Федерального арбитражного суда Западно-Сибирского округа от 01.10.2009 по тому же делу отменить. Дело направить в Арбитражный суд Кемеровской области на новое рассмотрение.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