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Новосибирской области от 24.12.2009 по делу № А45-20688/2009 и постановление Федерального арбитражного суда Западно-Сибирского округа от 09.03.2010 по тому же делу отменить. В удовлетворении иска открытого акционерного общества «Российские железные дороги»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