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7 решение Арбитражного суда Амурской области от 24.12.2007 по делу № А04-2952/07-15/125, постановление Шестого арбитражного апелляционного суда от 29.02.2008, постановление Федерального арбитражного суда Дальневосточного округа от 18.06.2008, определение Арбитражного суда Амурской области от 26.01.2009, постановление Шестого арбитражного апелляционного суда от 09.04.2009 и постановление Федерального арбитражного суда Дальневосточного округа от 29.07.2009 по тому же делу отменить. Дело направить в Арбитражный суд Амурской области на новое рассмотрение.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