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30.09.2009 по делу № А57-14826/2009, постановление Двенадцатого арбитражного апелляционного суда от 27.11.2009 и постановление Федерального арбитражного суда Поволжского округа от 02.02.2010 по тому же делу отменить. Решения Инспекции Федеральной налоговой службы по Фрунзенскому району города Саратова от 02.06.2009 № 607 о привлечении 8 к налоговой ответственности за совершение налогового правонарушения и № 10 об отказе в возмещении налога на добавленную стоимость, вынесенные в отношении закрытого акционерного общества «Тесар-Сити», признать недействительными. Председательствующий А..А.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