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Нижегородской области от 19.06.2009 по делу № А43-5234/2009-17-117 и постановление Федерального арбитражного суда Волго-Вятского округа от 21.09.2009 по тому же делу отменить. Дело направить на новое рассмотрение в Арбитражный суд Нижегородской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