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29.04.2009 по делу № А55-17832/2008, постановление Одиннадцатого арбитражного апелляционного суда от 30.07.2009 и постановление Федерального арбитражного суда Поволжского округа от 21.10.2009 по тому же делу отменить. Дело направить на новое рассмотрение в Арбитражный суд Самарской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