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06.05.2009 по делу № А57-24892/08, постановление Двенадцатого арбитражного апелляционного суда от 14.07.2009 и постановление Федерального арбитражного суда Поволжского округа от 02.11.2009 по тому же делу отменить. В удовлетворении иска общества с ограниченной ответственностью «ЭлПМаш» отказать.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