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Сахалинской области от 16.06.2009 по делу № А59-38/2008 и постановление Федерального арбитражного суда 7 Дальневосточного округа от 28.10.2009 по тому же делу оставить без изменения. Заявление закрытого акционерного общества “Строительная инвестиционная управленческая структура”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