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Тюменской области от 06.04.2009 по делу № А70-9090/15-2008, постановление Восьмого арбитражного апелляционного суда от 30.06.2009 и постановление Федерального арбитражного суда Западно-Сибирского округа от 02.10.2009 по тому же делу отменить. В удовлетворении требований открытого акционерного общества «ТНК-BP Холдинг»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