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июня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Уральского округа от 20.10.2009 по делу № А60-8398/2009-С11 Арбитражного суда Свердловской области отменить. Постановление Семнадцатого арбитражного апелляционного суда от 21.08.2009 по тому же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