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Новосибирской области от 06.03.2009 по делу № А45-4700/2009, постановление Седьмого арбитражного апелляционного суда от 04.09.2009 и постановление Федерального арбитражного суда Западно-Сибирского округа от 09.12.2009 по тому же делу отменить. Производство по делу № А45-4700/2009 Арбитражного суда Новосибирской области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