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Курганской области от 12.05.2009 по делу № А34-1010/2009, постановление Восемнадцатого арбитражного апелляционного суда от 14.07.2009 и постановление Федерального арбитражного суда Уральского округа от 28.09.2009 по тому же делу отменить. Признать недействительными пункты 2 – 4 решения Управления Федеральной антимонопольной службы по Курганской области от 24.02.2009 № 05-02/15-09 о признании в действиях Департамента природных ресурсов и охраны окружающей среды Курганской области нарушений требований части 1 статьи 27 Федерального закона от 21.07.2005 № 94-ФЗ «О размещении заказов на поставку товаров, выполнение работ, оказание услуг для государственных и муниципальных нужд» и выдаче департаменту обязательного для исполнения предписания об отмене протокола рассмотрения заявок на участие в открытом конкурсе от 13.02.2009 № 02 по лоту № 3, отмене протокола оценки и сопоставления заявок на участие в открытом аукционе от 13.02.2009 № 02 по лоту № 3 и обязании провести процедуру рассмотрения, оценки и сопоставления заявок по указанному лоту в соответствие с названным Федеральным законом. Председательствующий А.А. Иванов Резюме 8 по делу № 16486/09 Установленная подпунктом «в» пункта 1 части 3 статьи 25 Федерального закона «О размещении заказов на поставку товаров, выполнение работ, оказание услуг для государственных и муниципальных нужд» (в старой редакции) обязанность представления вместе с заявкой на участие в конкурсе документа, подтверждающего полномочия лица на осуществление действий от имени участника размещения заказа, не распространяется на индивидуальных предпринимателей, если этот индивидуальный предприниматель действует от собственного имени, а не от имени другого лица.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