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Нижегородской области от 27.05.2009 по делу № А43-1441/2009-13-35, постановление Первого арбитражного апелляционного суда от 17.07.2009 и постановление Федерального арбитражного суда Волго-Вятского округа от 01.10.2009 по тому же делу отменить. Решение Управления Федеральной регистрационной службы по Нижегородской области, изложенное в письме от 29.12.2008 № 01/791/2008-151, об отказе в государственной регистрации права собственности открытого акционерного общества «Нижегородский завод «Эталон» на земельный участок площадью 0,0173 гектара с кадастровым номером 52:18:0070062:143, расположенный по адресу: г. Нижний Новгород, ул. Ошарская, д. 67, признать недействительным. Обязать Управление Федеральной службы государственной регистрации, кадастра и картографии по Нижегородской области 7 зарегистрировать право собственности открытого акционерного общества «Нижегородский завод «Эталон» на указанный земельный участок. Председательствующий А.А. Иванов 8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