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Пятого арбитражного апелляционного суда от 07.07.2009 и постановление Федерального арбитражного суда Дальневосточного округа от 21.09.2009 по делу № А51-11603/2008 44-328 Арбитражного суда Приморского края отменить. Решение Арбитражного суда Приморского края от 11.02.2009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