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Четвертого арбитражного апелляционного суда от 19.05.2009 и постановление Федерального арбитражного суда Восточно-Сибирского округа от 07.08.2009 по делу № А19-17699/07-31-17 Арбитражного суда Иркутской области отменить. Решение Арбитражного суда Иркутской области от 13.03.2009 по названному делу оставить без изменения.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