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31.10.2008 по делу № А40-7690/08-7-41, постановление Девятого арбитражного апелляционного суда от 16.04.2009 и постановление Федерального 13 арбитражного суда Московского округа от 03.08.2009 по тому же делу отменить. Признать за жилищно-строительным кооперативом «Работники Академии наук СССР» право постоянного (бессрочного) пользования земельным участком общей площадью 46 820 кв. метров (4,682 гектара), кадастровый номер 77:06:0003001:1000, расположенным по адресу: Москва, ул. Вавилова, д. 48.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