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09.07.2009 по делу № А07-15653/2008-А-ЧСЛ/БЛВ Арбитражного суда Республики Башкортостан в части признания недействительным решения Инспекции Федеральной налоговой службы по городу Стерлитамаку Республики Башкортостан от 22.09.2008 № 12-10/05186ДСП о доначислении индивидуальному предпринимателю Галиевой З.Ш. страховых взносов на обязательное пенсионное страхование, налога на доходы физических лиц, налога на добавленную стоимость, единого социального налога, начислении соответствующих пеней и штрафа по эпизоду, связанному с реализацией недвижимого имущества, отменить. Постановление Восемнадцатого арбитражного апелляционного суда от 13.04.2009 в указанной части оставить без изменения. В остальной части постановление суда кассационной инстанции оставить без изменения. 7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