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Читинской области от 27.02.2009 по делу № А78-18/2009, постановление Четвертого арбитражного апелляционного суда от 22.05.2009 и постановление Федерального арбитражного суда Восточно-Сибирского округа от 08.09.2009 по тому же делу отменить. Дело направить на новое рассмотрение в Арбитражный суд Читинской области. Председательствующий В.Н. Исайчев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