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23.03.2009 по делу № А65-7624/2008-СГ3-14/13, постановление Одиннадцатого арбитражного апелляционного суда от 25.05.2009 и постановление Федерального арбитражного суда Поволжского округа от 16.07.2009 по тому же делу отменить. 9 Дело передать на новое рассмотрение в Арбитражный суд Республики Татарстан.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