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Архангельской области от 21.01.2009 по делу № А05-8701/2008, постановление Четырнадцатого арбитражного апелляционного суда от 31.03.2009 и постановление Федерального арбитражного суда Северо-Западного округа от 08.07.2009 по тому же делу оставить без изменения. В удовлетворении заявления общества с ограниченной ответственностью «Табак Трейд» отказать.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