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Волго-Вятского округа от 24.09.2009 по делу № А11-5237/2008-К1-1/187 Арбитражного суда Владимирской области оставить без изменения. Представление заместителя Генерального прокурора Российской Федерации оставить без удовлетворения.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