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20.01.2009 по делу № А47-8034/2008, постановление Восемнадцатого арбитражного апелляционного суда от 13.04.2009 и постановление Федерального арбитражного суда Уральского округа от 17.06.2009 по тому же делу отменить. Дело направить на новое рассмотрение в Арбитражный суд Оренбургской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