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06.02.2008 по делу № А40-58366/07-21-401 и постановление Федерального арбитражного суда Московского округа от 05.06.2008 по тому же делу отменить. 5 Приказ Регионального отделения Федеральной службы по финансовым рынкам в Центральном федеральном округе от 03.08.2007 № 1414 об отказе в государственной регистрации выпуска ценных бумаг закрытого акционерного общества «ДМБ энд Б» признать недействительным. Обязать РО ФСФР России в ЦФО зарегистрировать выпуск обыкновенных именных бездокументарных акций ЗАО «ДМБ энд Б» в количестве 1 000 штук в месячный срок.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