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апреля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Пятого арбитражного апелляционного суда от 30.04.2009 и постановление Федерального арбитражного суда Дальневосточного округа от 03.07.2009 по делу № А24-2307/2008 Арбитражного суда Камчатского края отменить. Решение Арбитражного суда Камчатского края от 24.11.2008 по указанному делу оставить без изменения.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