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Четвертого арбитражного апелляционного суда от 11.02.2009 и постановление Федерального арбитражного суда Восточно-Сибирского округа от 22.04.2009 по делу № А58-470/08 Арбитражного суда Республики Саха (Якутия) отменить. Дело направить на новое рассмотрение в Четвертый арбитражный апелляционный суд.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