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ноября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13.11.2008 по делу № А40-53471/08-118-252, постановление Девятого арбитражного апелляционного суда от 24.12.2008 и постановление Федерального арбитражного суда Московского округа от 30.04.2009 по тому же делу отменить. Заявление общества с ограниченной ответственностью «Дельфи-Авто-М» удовлетворить. Решения Инспекции Федеральной налоговой службы № 33 по городу Москве от 09.06.2008 № 15-02/3629 и № 15-02/3640 признать недействительными.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