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Департамента земельных ресурсов и землеустройства Приморского края о пересмотре в порядке надзора решения Арбитражного суда Приморского края от 03.09.2008 по делу № А51-6986/08 34-156 и постановления Федерального арбитражного суда Дальневосточного округа от 24.02.2009 по тому же делу.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В заседании приняла участие представитель заявителя – Департамента земельных ресурсов и землеустройства Приморского края – Сулейманова А.Е. Заслушав и обсудив доклад судьи Полубениной И.И., а также объяснения представителя участвующего в деле лица, Президиум установил следующее. Общество с ограниченной ответственностью «Геликон» (далее – общество «Геликон», общество) обратилось в Арбитражный суд Приморского края с заявлением о признании незаконным отказа Департамента земельных ресурсов и землеустройства Приморского края (далее – департамент) в предоставлении в собственность обществу земельного участка площадью 47 292 кв. метра, расположенного по адресу: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Приморского края от 03.09.2008 по делу № А51-6986/08 34-156 и постановление Федерального арбитражного суда Дальневосточного округа от 24.02.2009 по тому же делу отменить. Постановление Пятого арбитражного апелляционного суда от 18.12.2008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