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23.03.2009 по делу № А41-15487/08 Арбитражного суда Московской области отменить. Постановление Десятого арбитражного апелляционного суда от 12.12.2008 по указанному делу оставить без изменения. Председательствующий А.А. Иванов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