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07.07.2009 по делу № А40-18740/09-69-214 Арбитражного суда города Москвы отменить. Определение Арбитражного суда города Москвы от 06.05.2009 по указанному делу оставить без изменения. Председательствующий А. 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