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Управления Федеральной регистрационной службы по Красноярскому краю о пересмотре в порядке надзора постановления Третьего арбитражного апелляционного суда от 05.12.2008 и постановления Федерального арбитражного суда Восточно-Сибирского округа от 10.03.2009 по делу № А33-6309/2008 Арбитражного суда Красноярского края.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В заседании принял участие представитель производственного кооператива "За рулем" (заявителя по делу) – Дорофеев А.Ю. Заслушав и обсудив доклад судьи Дедова Д.И. и объяснения представителя участвующего в деле лица, Президиум установил следующее. Производственный кооператив «За рулем» (далее – кооператив) обратился в Арбитражный суд Красноярского края с заявлением о признании незаконным отказа Управления Федеральной регистрационной службы по Красноярскому краю (далее – регистратор) в государственной регистрации права собственности кооператива на объект незавершенного строительства – модульную автозаправочную станцию контейнерного типа, расположенную по адресу: Красноярский край,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Третьего арбитражного апелляционного суда от 05.12.2008 и постановление Федерального арбитражного суда Восточно-Сибирского округа от 10.03.2009 по делу № А33-6309/2008 Арбитражного суда Красноярского края оставить без изменения. Заявление Управления Федеральной регистрационной службы по Красноярскому краю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