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Одиннадцатого арбитражного апелляционного суда от 09.12.2008 и постановление Федерального арбитражного суда Поволжского округа от 10.02.2009 по делу № А49-3724/2008-120а/21-АК Арбитражного суда Пензенской области отменить. Решение Арбитражного суда Пензенской области от 16.09.2008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