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Тюмень</w:t>
      </w:r>
    </w:p>
    <w:p>
      <w:pPr>
        <w:spacing w:after="200"/>
        <w:jc w:val="center"/>
      </w:pPr>
      <w:r>
        <w:rPr>
          <w:rFonts w:ascii="Times New Roman" w:hAnsi="Times New Roman" w:eastAsia="Times New Roman" w:cs="Times New Roman"/>
          <w:b w:val="0"/>
          <w:i w:val="0"/>
          <w:sz w:val="22"/>
        </w:rPr>
        <w:t>30 сентября 2008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Заявление открытого акционерного общества "Российские железные дороги" о пересмотре в порядке надзора постановления Семнадцатого арбитражного апелляционного суда от 30.09.2008 и постановления Федерального арбитражного суда Уральского округа от 15.01.2009 по делу № А60-11147/2008-С9 Арбитражного суда Свердловской области. Официальный сайт Высшего Арбитражного Суда Российской Федерации: http://www.arbitr.ru/ (информация о движении дела, справочные материалы и др.). Автоматизированная копия 2 В заседании приняли участие представители заявителя – открытого акционерного общества "Российские железные дороги" – Бузаева Г.Р., Гулимова Е.Б., Заграничнов М.Ю. Заслушав и обсудив доклад судьи Юхнея М.Ф., а также объяснения представителей участвующего в деле лица, Президиум установил следующее. Тюменская таможня (далее – таможня) обратилась в Арбитражный суд Свердловской области с заявлением о взыскании с открытого акционерного общества "Российские железные дороги" (далее – общество) 918 954 рублей 75 копеек задолженности по уплате ввозной таможенной пошлины, налога на добавленную стоимость и пеней за товары, не доставленные в таможенный орган по транзитным декларациям № 10102150/020907/0044201 и 10102150/091007/0050437 (с учетом уточнения заявленного требования). Решением Арбитражного суда Свердловской области от 14.07.2008 в удовлетворении заявления отказано. Постановлением Семнадцатого арбитражного апелляционного суда от 30.09.2008 решение суда отменено, заявление таможни удовлетворено. Федеральный арбитражный суд Уральского округа постановлением от 15.01.2009 постановление суда апелляционной инстанции оставил без изменения. В заявлении, поданном в Высший Арбитражный Суд Российской Федерации, о пересмотре в порядке надзора постановлений судов апелляционной и кассационной инстанций общество просит их отменить, ссылаясь на неправильное применение судами норм материального права, решение суда первой инстанции оставить без изменения. В отзыве на заявление таможня просит оставить названные судебные акты без изменения как соответствующие действующему законодательству. Проверив обоснованность доводов, содержащихся в заявлении, отзыве на него и выступлениях присутствующих в заседании 3 представителей участвующего в деле лица, Президиум считает, что обжалуемые постановления судов апелляционной и кассационной инстанций подлежат оставлению без изменения по следующим основаниям. В сентябре и октябре 2007 года общество в соответствии с транзитными декларациями № 10102150/020907/0044201 и 10102150/091007/0050437 приняло к перевозке по процедуре внутреннего таможенного транзита товары, указанные в товаросопроводительных документах, для доставки в</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Семнадцатого арбитражного апелляционного суда от 30.09.2008 и постановление Федерального арбитражного суда Уральского округа от 15.01.2009 по делу № А60-11147/2008-С9 Арбитражного суда Свердловской области оставить без изменения. Заявление открытого акционерного общества "Российские железные дороги" оставить без удовлетворения. Председательствующий А.А.Иванов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