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16.12.2008 по делу № А40-67742/08-129-301, постановление Девятого арбитражного апелляционного суда от 10.02.2009 и постановление Федерального арбитражного суда Московского округа от 08.04.2009 по тому же делу отменить. Государственному учреждению «Главное управление Пенсионного фонда Российской Федерации № 6 по городу Москве и Московской области» в удовлетворении заявленного требования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