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Пятого арбитражного апелляционного суда от 15.09.2008 и постановление Федерального арбитражного суда Дальневосточного округа от 29.12.2008 по делу № А51-3541/2008 24-48 Арбитражного суда Приморского края в части взыскания с открытого акционерного общества «Городские тепловые сети» в пользу открытого акционерного общества «Дальневосточная генерирующая компания» 105 152 рублей 08 копеек отменить. В указанной части решение Арбитражного суда Приморского края от 30.06.2008 по данному делу оставить без изменения. В остальной части названные постановления судов апелляционной и кассационной инстанций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