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Курской области от 26.08.2008 по делу № А35-3227/08-С12 и постановление Федерального арбитражного суда Центрального округа от 29.01.2009 по тому же делу отменить. Признать право собственности Российской Федерации на нежилые помещения (комнаты № 24, 25, 26, 27, 28, 29, 30; 1/2 часть комнат № 36, 37, 38, 42) общей площадью 162,8 кв. метра на первом этаже здания (лит. А), расположенного по адресу: г. Курск, ул. Менделеева, д. 22.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