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августа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Пятого арбитражного апелляционного суда от 13.11.2008 и постановление Федерального арбитражного суда Дальневосточного округа от 02.02.2009 по делу № А51-13894/2007 30-294 Арбитражного суда Приморского края отменить. Решение Арбитражного суда Приморского края от 20.08.2008 по указанному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