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Псковской области от 11.07.2008 по делу № А52-1335/2008, постановление Четырнадцатого арбитражного апелляционного суда от 08.09.2008 и постановление Федерального арбитражного суда Северо-Западного округа от 24.12.2008 по тому же делу оставить без изменения. Заявление Государственного комитета Псковской области по имущественным отношениям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