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июня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Санкт-Петербурга и Ленинградской области от 16.06.2008 по делу № А56-30605/2007 и постановление Федерального арбитражного суда Северо-Западного округа от 01.12.2008 по тому же делу отменить. Требование Межрайонной инспекции Федеральной налоговой службы № 16 по Санкт-Петербургу от 14.06.2007 № 13979 об уплате федеральным государственным унитарным предприятием «Завод имени М.И. Калинина» 7 232 183 рублей 6 копеек пеней, решение от 25.10.2007 № 874 и постановление от 25.10.2007 № 874 Межрайонной инспекции Федеральной налоговой службы № 16 по Санкт-Петербургу о взыскании пеней за счет имущества федерального государственного унитарного предприятия «Завод имени М.И. Калинина» признать недействительными.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