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12.08.2008 и постановление Федерального арбитражного суда Волго- 7 Вятского округа от 17.11.2008 по делу № А43-30630/2007-31-1020 Арбитражного суда Нижегородской области оставить без изменения. Заявление Межрайонной инспекции Федеральной налоговой службы № 5 по Нижегородской области оставить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